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3B" w:rsidRPr="00D41A5A" w:rsidRDefault="0054493B" w:rsidP="0054493B">
      <w:pPr>
        <w:ind w:firstLineChars="200" w:firstLine="640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D41A5A">
        <w:rPr>
          <w:rFonts w:ascii="黑体" w:eastAsia="黑体" w:hAnsi="黑体" w:cs="宋体" w:hint="eastAsia"/>
          <w:kern w:val="0"/>
          <w:sz w:val="32"/>
          <w:szCs w:val="32"/>
        </w:rPr>
        <w:t>调阅材料</w:t>
      </w:r>
      <w:r>
        <w:rPr>
          <w:rFonts w:ascii="黑体" w:eastAsia="黑体" w:hAnsi="黑体" w:cs="宋体" w:hint="eastAsia"/>
          <w:kern w:val="0"/>
          <w:sz w:val="32"/>
          <w:szCs w:val="32"/>
        </w:rPr>
        <w:t>命名及</w:t>
      </w:r>
      <w:r w:rsidRPr="00D41A5A">
        <w:rPr>
          <w:rFonts w:ascii="黑体" w:eastAsia="黑体" w:hAnsi="黑体" w:cs="宋体" w:hint="eastAsia"/>
          <w:kern w:val="0"/>
          <w:sz w:val="32"/>
          <w:szCs w:val="32"/>
        </w:rPr>
        <w:t>格式要求</w:t>
      </w:r>
    </w:p>
    <w:p w:rsidR="0054493B" w:rsidRDefault="0054493B" w:rsidP="0054493B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4493B" w:rsidRDefault="0054493B" w:rsidP="0054493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1.所有材料均提交PDF文件。</w:t>
      </w:r>
    </w:p>
    <w:p w:rsidR="0054493B" w:rsidRDefault="0054493B" w:rsidP="0054493B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扫描要求：扫描电子版需保持位置端正、字迹清晰。不出现歪斜、横向、空白无效区域、软件水印（系统导出材料除外）、效果模糊等影响材料阅读的情况。同一份材料扫描格式、显示大小前后要一致,文字内容必须正向放置,不要倒置或倾斜;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上下页同一个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方向显示,不要横竖交叉。</w:t>
      </w:r>
    </w:p>
    <w:p w:rsidR="0054493B" w:rsidRDefault="0054493B" w:rsidP="0054493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3.试卷命名要求：每门课程试卷资料单独建立文件夹，命名规则：“课程号+课程名称+202*-202*学年*季+任课教师”，文件夹内各类材料分别命名，例如1</w:t>
      </w:r>
      <w:r>
        <w:rPr>
          <w:rFonts w:ascii="仿宋_GB2312" w:eastAsia="仿宋_GB2312" w:hAnsi="仿宋_GB2312" w:cs="仿宋_GB2312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课程教学大纲、2</w:t>
      </w:r>
      <w:r>
        <w:rPr>
          <w:rFonts w:ascii="仿宋_GB2312" w:eastAsia="仿宋_GB2312" w:hAnsi="仿宋_GB2312" w:cs="仿宋_GB2312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学生成绩单等；学生答题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单独建立子文件夹，每位学生答题册按“学号+姓名”命名。</w:t>
      </w:r>
    </w:p>
    <w:p w:rsidR="0054493B" w:rsidRDefault="0054493B" w:rsidP="0054493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示例：</w:t>
      </w:r>
    </w:p>
    <w:p w:rsidR="0054493B" w:rsidRDefault="0054493B" w:rsidP="0054493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9246DFA" wp14:editId="659BF1D3">
            <wp:simplePos x="0" y="0"/>
            <wp:positionH relativeFrom="column">
              <wp:posOffset>-58420</wp:posOffset>
            </wp:positionH>
            <wp:positionV relativeFrom="paragraph">
              <wp:posOffset>177165</wp:posOffset>
            </wp:positionV>
            <wp:extent cx="3268345" cy="848995"/>
            <wp:effectExtent l="0" t="0" r="8255" b="8255"/>
            <wp:wrapNone/>
            <wp:docPr id="1" name="图片 1" descr="D:\tecent\WeChat Files\llbyll\FileStorage\Temp\1ab3feb4adf546d7809bdba803555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cent\WeChat Files\llbyll\FileStorage\Temp\1ab3feb4adf546d7809bdba803555f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A991BF9" wp14:editId="4ED2DDA6">
            <wp:simplePos x="0" y="0"/>
            <wp:positionH relativeFrom="column">
              <wp:posOffset>2972718</wp:posOffset>
            </wp:positionH>
            <wp:positionV relativeFrom="paragraph">
              <wp:posOffset>179070</wp:posOffset>
            </wp:positionV>
            <wp:extent cx="2631440" cy="2847340"/>
            <wp:effectExtent l="0" t="0" r="0" b="0"/>
            <wp:wrapNone/>
            <wp:docPr id="4" name="图片 4" descr="D:\tecent\WeChat Files\llbyll\FileStorage\Temp\b3ac7bfb1f7900d8c7c8b1533af31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ecent\WeChat Files\llbyll\FileStorage\Temp\b3ac7bfb1f7900d8c7c8b1533af318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284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493B" w:rsidRDefault="0054493B" w:rsidP="0054493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4493B" w:rsidRDefault="0054493B" w:rsidP="0054493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A8DFA02" wp14:editId="03BCC3E5">
            <wp:simplePos x="0" y="0"/>
            <wp:positionH relativeFrom="column">
              <wp:posOffset>-12572</wp:posOffset>
            </wp:positionH>
            <wp:positionV relativeFrom="paragraph">
              <wp:posOffset>315595</wp:posOffset>
            </wp:positionV>
            <wp:extent cx="1821180" cy="1327785"/>
            <wp:effectExtent l="0" t="0" r="7620" b="5715"/>
            <wp:wrapNone/>
            <wp:docPr id="2" name="图片 2" descr="D:\tecent\WeChat Files\llbyll\FileStorage\Temp\45f553c8d8a7c12052186e9fdd5ec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ecent\WeChat Files\llbyll\FileStorage\Temp\45f553c8d8a7c12052186e9fdd5ec8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493B" w:rsidRDefault="0054493B" w:rsidP="0054493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4493B" w:rsidRDefault="0054493B" w:rsidP="0054493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4493B" w:rsidRDefault="0054493B" w:rsidP="0054493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4493B" w:rsidRDefault="0054493B" w:rsidP="0054493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4493B" w:rsidRDefault="0054493B" w:rsidP="0054493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4493B" w:rsidRDefault="0054493B" w:rsidP="0054493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4493B" w:rsidRDefault="0054493B" w:rsidP="0054493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4.毕业（论文）设计命名要求：每名学生的毕业论文（设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计）单独建立文件夹，文件夹命名规则：“学号+学生姓名+专业班级+毕业设计（论文）题目”，文件夹内各类材料分别命名</w:t>
      </w:r>
      <w:r w:rsidRPr="0076151F">
        <w:rPr>
          <w:rFonts w:ascii="仿宋_GB2312" w:eastAsia="仿宋_GB2312" w:hAnsi="仿宋_GB2312" w:cs="仿宋_GB2312" w:hint="eastAsia"/>
          <w:sz w:val="32"/>
          <w:szCs w:val="32"/>
        </w:rPr>
        <w:t>，例如1</w:t>
      </w:r>
      <w:r w:rsidRPr="0076151F">
        <w:rPr>
          <w:rFonts w:ascii="仿宋_GB2312" w:eastAsia="仿宋_GB2312" w:hAnsi="仿宋_GB2312" w:cs="仿宋_GB2312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毕业论文（设计说明书）</w:t>
      </w:r>
      <w:r w:rsidRPr="0076151F">
        <w:rPr>
          <w:rFonts w:ascii="仿宋_GB2312" w:eastAsia="仿宋_GB2312" w:hAnsi="仿宋_GB2312" w:cs="仿宋_GB2312"/>
          <w:sz w:val="32"/>
          <w:szCs w:val="32"/>
        </w:rPr>
        <w:t>、</w:t>
      </w:r>
      <w:r w:rsidRPr="0076151F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76151F">
        <w:rPr>
          <w:rFonts w:ascii="仿宋_GB2312" w:eastAsia="仿宋_GB2312" w:hAnsi="仿宋_GB2312" w:cs="仿宋_GB2312"/>
          <w:sz w:val="32"/>
          <w:szCs w:val="32"/>
        </w:rPr>
        <w:t>-</w:t>
      </w:r>
      <w:r>
        <w:rPr>
          <w:rFonts w:ascii="仿宋_GB2312" w:eastAsia="仿宋_GB2312" w:hAnsi="仿宋_GB2312" w:cs="仿宋_GB2312"/>
          <w:sz w:val="32"/>
          <w:szCs w:val="32"/>
        </w:rPr>
        <w:t>任务书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Pr="0076151F"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54493B" w:rsidRDefault="0054493B" w:rsidP="0054493B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示例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54493B" w:rsidRDefault="0054493B" w:rsidP="0054493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7BB3DF43" wp14:editId="3E88FA96">
            <wp:simplePos x="0" y="0"/>
            <wp:positionH relativeFrom="column">
              <wp:posOffset>-143816</wp:posOffset>
            </wp:positionH>
            <wp:positionV relativeFrom="paragraph">
              <wp:posOffset>10795</wp:posOffset>
            </wp:positionV>
            <wp:extent cx="3578225" cy="701675"/>
            <wp:effectExtent l="0" t="0" r="3175" b="3175"/>
            <wp:wrapNone/>
            <wp:docPr id="7" name="图片 7" descr="D:\tecent\WeChat Files\llbyll\FileStorage\Temp\cd96c96f5217126bd70aa0de8a2b2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tecent\WeChat Files\llbyll\FileStorage\Temp\cd96c96f5217126bd70aa0de8a2b2b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22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28021FE4" wp14:editId="748E27AB">
            <wp:simplePos x="0" y="0"/>
            <wp:positionH relativeFrom="column">
              <wp:posOffset>3340100</wp:posOffset>
            </wp:positionH>
            <wp:positionV relativeFrom="paragraph">
              <wp:posOffset>40640</wp:posOffset>
            </wp:positionV>
            <wp:extent cx="2263775" cy="2202815"/>
            <wp:effectExtent l="0" t="0" r="3175" b="6985"/>
            <wp:wrapNone/>
            <wp:docPr id="3" name="图片 3" descr="D:\tecent\WeChat Files\llbyll\FileStorage\Temp\6c8e2f50c9d1070fc7311b06a74e0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ecent\WeChat Files\llbyll\FileStorage\Temp\6c8e2f50c9d1070fc7311b06a74e0b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75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493B" w:rsidRPr="007B6E9B" w:rsidRDefault="0054493B" w:rsidP="0054493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D6EB3" w:rsidRDefault="006D6EB3">
      <w:pPr>
        <w:rPr>
          <w:rFonts w:hint="eastAsia"/>
        </w:rPr>
      </w:pPr>
    </w:p>
    <w:p w:rsidR="00515A93" w:rsidRDefault="00515A93">
      <w:pPr>
        <w:rPr>
          <w:rFonts w:hint="eastAsia"/>
        </w:rPr>
      </w:pPr>
    </w:p>
    <w:p w:rsidR="00515A93" w:rsidRDefault="00515A93">
      <w:pPr>
        <w:rPr>
          <w:rFonts w:hint="eastAsia"/>
        </w:rPr>
      </w:pPr>
    </w:p>
    <w:p w:rsidR="00515A93" w:rsidRDefault="00515A93">
      <w:pPr>
        <w:rPr>
          <w:rFonts w:hint="eastAsia"/>
        </w:rPr>
      </w:pPr>
    </w:p>
    <w:p w:rsidR="00515A93" w:rsidRDefault="00515A93">
      <w:pPr>
        <w:rPr>
          <w:rFonts w:hint="eastAsia"/>
        </w:rPr>
      </w:pPr>
    </w:p>
    <w:p w:rsidR="00515A93" w:rsidRDefault="00515A93">
      <w:pPr>
        <w:rPr>
          <w:rFonts w:hint="eastAsia"/>
        </w:rPr>
      </w:pPr>
    </w:p>
    <w:p w:rsidR="00515A93" w:rsidRDefault="00515A93">
      <w:pPr>
        <w:rPr>
          <w:rFonts w:hint="eastAsia"/>
        </w:rPr>
      </w:pPr>
    </w:p>
    <w:p w:rsidR="00515A93" w:rsidRDefault="00515A93">
      <w:pPr>
        <w:rPr>
          <w:rFonts w:hint="eastAsia"/>
        </w:rPr>
      </w:pPr>
    </w:p>
    <w:p w:rsidR="00515A93" w:rsidRDefault="00515A93" w:rsidP="00515A93">
      <w:pPr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命名要求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可参照试卷和毕业设计（论文）执行。</w:t>
      </w:r>
      <w:bookmarkStart w:id="0" w:name="_GoBack"/>
      <w:bookmarkEnd w:id="0"/>
    </w:p>
    <w:sectPr w:rsidR="00515A9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3B"/>
    <w:rsid w:val="00515A93"/>
    <w:rsid w:val="0054493B"/>
    <w:rsid w:val="006D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3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3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2024-11-14T09:16:00Z</dcterms:created>
  <dcterms:modified xsi:type="dcterms:W3CDTF">2024-11-14T09:22:00Z</dcterms:modified>
</cp:coreProperties>
</file>